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6" w:rsidRDefault="00555EF6" w:rsidP="00C82479">
      <w:pPr>
        <w:jc w:val="center"/>
        <w:rPr>
          <w:rFonts w:ascii="Arial" w:hAnsi="Arial" w:cs="Arial"/>
          <w:b/>
          <w:lang w:val="en-GB"/>
        </w:rPr>
      </w:pPr>
    </w:p>
    <w:p w:rsidR="00B34EDF" w:rsidRDefault="00B34EDF" w:rsidP="00C82479">
      <w:pPr>
        <w:jc w:val="center"/>
        <w:rPr>
          <w:rFonts w:ascii="Arial" w:hAnsi="Arial" w:cs="Arial"/>
          <w:b/>
          <w:lang w:val="en-GB"/>
        </w:rPr>
      </w:pPr>
    </w:p>
    <w:p w:rsidR="00B34EDF" w:rsidRDefault="00B34EDF" w:rsidP="00C82479">
      <w:pPr>
        <w:jc w:val="center"/>
        <w:rPr>
          <w:rFonts w:ascii="Arial" w:hAnsi="Arial" w:cs="Arial"/>
          <w:b/>
          <w:lang w:val="en-GB"/>
        </w:rPr>
      </w:pPr>
    </w:p>
    <w:p w:rsidR="00B34EDF" w:rsidRDefault="00B34EDF" w:rsidP="00C82479">
      <w:pPr>
        <w:jc w:val="center"/>
        <w:rPr>
          <w:rFonts w:ascii="Arial" w:hAnsi="Arial" w:cs="Arial"/>
          <w:b/>
          <w:lang w:val="en-GB"/>
        </w:rPr>
      </w:pPr>
    </w:p>
    <w:p w:rsidR="00D34E34" w:rsidRPr="00626CEC" w:rsidRDefault="00CE4197" w:rsidP="00C82479">
      <w:pPr>
        <w:jc w:val="center"/>
        <w:rPr>
          <w:rFonts w:ascii="Arial" w:hAnsi="Arial" w:cs="Arial"/>
          <w:b/>
          <w:lang w:val="en-GB"/>
        </w:rPr>
      </w:pPr>
      <w:r w:rsidRPr="00626CEC">
        <w:rPr>
          <w:rFonts w:ascii="Arial" w:hAnsi="Arial" w:cs="Arial"/>
          <w:b/>
          <w:lang w:val="en-GB"/>
        </w:rPr>
        <w:t>Title</w:t>
      </w:r>
    </w:p>
    <w:p w:rsidR="00D34E34" w:rsidRPr="00B34EDF" w:rsidRDefault="00CE4197" w:rsidP="00B34EDF">
      <w:pPr>
        <w:jc w:val="center"/>
        <w:rPr>
          <w:rFonts w:ascii="Arial" w:hAnsi="Arial" w:cs="Arial"/>
          <w:i/>
          <w:iCs/>
          <w:lang w:val="en-GB"/>
        </w:rPr>
      </w:pPr>
      <w:r w:rsidRPr="00B34EDF">
        <w:rPr>
          <w:rFonts w:ascii="Arial" w:hAnsi="Arial" w:cs="Arial"/>
          <w:i/>
          <w:iCs/>
          <w:lang w:val="en-GB"/>
        </w:rPr>
        <w:t>Author/s -</w:t>
      </w:r>
      <w:r w:rsidR="00C82479" w:rsidRPr="00B34EDF">
        <w:rPr>
          <w:rFonts w:ascii="Arial" w:hAnsi="Arial" w:cs="Arial"/>
          <w:i/>
          <w:iCs/>
          <w:lang w:val="en-GB"/>
        </w:rPr>
        <w:t xml:space="preserve"> </w:t>
      </w:r>
      <w:r w:rsidRPr="00B34EDF">
        <w:rPr>
          <w:rFonts w:ascii="Arial" w:hAnsi="Arial" w:cs="Arial"/>
          <w:i/>
          <w:iCs/>
          <w:lang w:val="en-GB"/>
        </w:rPr>
        <w:t>email</w:t>
      </w:r>
    </w:p>
    <w:p w:rsidR="00C82479" w:rsidRPr="00237F5F" w:rsidRDefault="00CE4197" w:rsidP="00B34EDF">
      <w:pPr>
        <w:jc w:val="center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Organisation -</w:t>
      </w:r>
      <w:r w:rsidR="00C82479" w:rsidRPr="00CE4197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webpage</w:t>
      </w:r>
    </w:p>
    <w:p w:rsidR="00F259D0" w:rsidRPr="00237F5F" w:rsidRDefault="00F259D0" w:rsidP="00B34EDF">
      <w:pPr>
        <w:jc w:val="center"/>
        <w:rPr>
          <w:rFonts w:ascii="Arial" w:hAnsi="Arial" w:cs="Arial"/>
          <w:i/>
          <w:iCs/>
          <w:lang w:val="en-GB"/>
        </w:rPr>
      </w:pPr>
    </w:p>
    <w:p w:rsidR="00F259D0" w:rsidRDefault="00F259D0" w:rsidP="00F259D0">
      <w:pPr>
        <w:rPr>
          <w:rFonts w:ascii="Arial" w:hAnsi="Arial" w:cs="Arial"/>
          <w:i/>
          <w:iCs/>
          <w:lang w:val="en-GB"/>
        </w:rPr>
      </w:pPr>
    </w:p>
    <w:p w:rsidR="00300D06" w:rsidRDefault="00300D06" w:rsidP="00F259D0">
      <w:pPr>
        <w:rPr>
          <w:rFonts w:ascii="Arial" w:hAnsi="Arial" w:cs="Arial"/>
          <w:i/>
          <w:iCs/>
          <w:lang w:val="en-GB"/>
        </w:rPr>
      </w:pPr>
    </w:p>
    <w:p w:rsidR="00300D06" w:rsidRDefault="00300D06" w:rsidP="00F259D0">
      <w:pPr>
        <w:rPr>
          <w:rFonts w:ascii="Arial" w:hAnsi="Arial" w:cs="Arial"/>
          <w:i/>
          <w:iCs/>
          <w:lang w:val="en-GB"/>
        </w:rPr>
      </w:pPr>
    </w:p>
    <w:p w:rsidR="00300D06" w:rsidRPr="00F259D0" w:rsidRDefault="00300D06" w:rsidP="00F259D0">
      <w:pPr>
        <w:rPr>
          <w:rFonts w:ascii="Arial" w:hAnsi="Arial" w:cs="Arial"/>
          <w:i/>
          <w:iCs/>
          <w:lang w:val="en-GB"/>
        </w:rPr>
      </w:pPr>
    </w:p>
    <w:p w:rsidR="00F259D0" w:rsidRPr="00F259D0" w:rsidRDefault="00C82479" w:rsidP="00F259D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F259D0" w:rsidRPr="00F259D0">
        <w:rPr>
          <w:rFonts w:ascii="Arial" w:hAnsi="Arial" w:cs="Arial"/>
          <w:b/>
          <w:bCs/>
          <w:lang w:val="en-GB"/>
        </w:rPr>
        <w:t>BSTRACT</w:t>
      </w:r>
      <w:r w:rsidR="00300D06">
        <w:rPr>
          <w:rFonts w:ascii="Arial" w:hAnsi="Arial" w:cs="Arial"/>
          <w:b/>
          <w:bCs/>
          <w:lang w:val="en-GB"/>
        </w:rPr>
        <w:t xml:space="preserve"> (max 1500 character)</w:t>
      </w:r>
    </w:p>
    <w:sectPr w:rsidR="00F259D0" w:rsidRPr="00F259D0" w:rsidSect="00C93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D1" w:rsidRDefault="00F509D1" w:rsidP="00F259D0">
      <w:r>
        <w:separator/>
      </w:r>
    </w:p>
  </w:endnote>
  <w:endnote w:type="continuationSeparator" w:id="0">
    <w:p w:rsidR="00F509D1" w:rsidRDefault="00F509D1" w:rsidP="00F2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09" w:rsidRDefault="00C93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9" w:rsidRPr="00C93A09" w:rsidRDefault="000A6989" w:rsidP="00555EF6">
    <w:pPr>
      <w:pStyle w:val="NormalWeb"/>
      <w:spacing w:before="0" w:beforeAutospacing="0" w:after="0" w:afterAutospacing="0" w:line="276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r w:rsidRPr="00C93A09">
      <w:rPr>
        <w:rFonts w:ascii="Arial" w:eastAsia="Times New Roman" w:hAnsi="Arial" w:cs="Arial"/>
        <w:sz w:val="20"/>
        <w:szCs w:val="20"/>
        <w:lang w:val="en-US"/>
      </w:rPr>
      <w:t xml:space="preserve">The REFERTIL project is co-funded by the European Union, </w:t>
    </w:r>
  </w:p>
  <w:p w:rsidR="000A6989" w:rsidRPr="00C93A09" w:rsidRDefault="000A6989" w:rsidP="00555EF6">
    <w:pPr>
      <w:pStyle w:val="NormalWeb"/>
      <w:spacing w:before="0" w:beforeAutospacing="0" w:after="0" w:afterAutospacing="0" w:line="276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r w:rsidRPr="00C93A09">
      <w:rPr>
        <w:rFonts w:ascii="Arial" w:eastAsia="Times New Roman" w:hAnsi="Arial" w:cs="Arial"/>
        <w:sz w:val="20"/>
        <w:szCs w:val="20"/>
        <w:lang w:val="en-US"/>
      </w:rPr>
      <w:t xml:space="preserve">Seventh Framework Programme under Grant Agreement number 289785.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09" w:rsidRDefault="00C93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D1" w:rsidRDefault="00F509D1" w:rsidP="00F259D0">
      <w:r>
        <w:separator/>
      </w:r>
    </w:p>
  </w:footnote>
  <w:footnote w:type="continuationSeparator" w:id="0">
    <w:p w:rsidR="00F509D1" w:rsidRDefault="00F509D1" w:rsidP="00F25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09" w:rsidRDefault="00C93A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9" w:rsidRPr="00C82479" w:rsidRDefault="00812428" w:rsidP="00CE4197">
    <w:pPr>
      <w:autoSpaceDE w:val="0"/>
      <w:autoSpaceDN w:val="0"/>
      <w:adjustRightInd w:val="0"/>
      <w:ind w:right="-1135" w:hanging="142"/>
      <w:jc w:val="center"/>
      <w:rPr>
        <w:rFonts w:ascii="Arial" w:hAnsi="Arial" w:cs="Arial"/>
        <w:bCs/>
        <w:iCs/>
        <w:color w:val="4A442A" w:themeColor="background2" w:themeShade="40"/>
        <w:lang w:val="sl-SI" w:eastAsia="zh-CN"/>
      </w:rPr>
    </w:pPr>
    <w:r>
      <w:rPr>
        <w:rFonts w:ascii="Arial" w:hAnsi="Arial" w:cs="Arial"/>
        <w:bCs/>
        <w:iCs/>
        <w:noProof/>
        <w:color w:val="4A442A" w:themeColor="background2" w:themeShade="4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-290830</wp:posOffset>
          </wp:positionV>
          <wp:extent cx="425450" cy="838200"/>
          <wp:effectExtent l="0" t="0" r="0" b="0"/>
          <wp:wrapSquare wrapText="bothSides"/>
          <wp:docPr id="1" name="Obje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008112" cy="1800200"/>
                    <a:chOff x="5157192" y="416496"/>
                    <a:chExt cx="1008112" cy="1800200"/>
                  </a:xfrm>
                </a:grpSpPr>
                <a:grpSp>
                  <a:nvGrpSpPr>
                    <a:cNvPr id="34" name="33 Grupo"/>
                    <a:cNvGrpSpPr/>
                  </a:nvGrpSpPr>
                  <a:grpSpPr>
                    <a:xfrm>
                      <a:off x="5157192" y="416496"/>
                      <a:ext cx="1008112" cy="1800200"/>
                      <a:chOff x="5301208" y="416496"/>
                      <a:chExt cx="1008112" cy="1800200"/>
                    </a:xfrm>
                  </a:grpSpPr>
                  <a:sp>
                    <a:nvSpPr>
                      <a:cNvPr id="11" name="10 Rectángulo redondeado"/>
                      <a:cNvSpPr/>
                    </a:nvSpPr>
                    <a:spPr>
                      <a:xfrm>
                        <a:off x="5301208" y="416496"/>
                        <a:ext cx="1008112" cy="1800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25400">
                        <a:solidFill>
                          <a:schemeClr val="accent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5" name="Picture 4" descr="Z:\Dir BPENINSULAR\20110125 FP7 Refertil\WP10\Logos, fotos\refertil_logo.png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9308" y="560512"/>
                        <a:ext cx="936104" cy="87370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9" name="Picture 5" descr="http://europa.eu/abc/symbols/emblem/images/europ_flag/jaune.jpg"/>
                      <a:cNvPicPr>
                        <a:picLocks noChangeAspect="1" noChangeArrowheads="1"/>
                      </a:cNvPicPr>
                    </a:nvPicPr>
                    <a:blipFill>
                      <a:blip r:embed="rId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80836" y="1496616"/>
                        <a:ext cx="864096" cy="587117"/>
                      </a:xfrm>
                      <a:prstGeom prst="rect">
                        <a:avLst/>
                      </a:prstGeom>
                      <a:noFill/>
                    </a:spPr>
                  </a:pic>
                </a:grpSp>
              </lc:lockedCanvas>
            </a:graphicData>
          </a:graphic>
        </wp:anchor>
      </w:drawing>
    </w:r>
    <w:r w:rsidR="00CE4197">
      <w:rPr>
        <w:rFonts w:ascii="Arial" w:hAnsi="Arial" w:cs="Arial"/>
        <w:bCs/>
        <w:iCs/>
        <w:color w:val="4A442A" w:themeColor="background2" w:themeShade="40"/>
        <w:lang w:val="sl-SI" w:eastAsia="zh-CN"/>
      </w:rPr>
      <w:t>REFERTIL – Intl´</w:t>
    </w:r>
    <w:r w:rsidR="000A6989" w:rsidRPr="00C82479">
      <w:rPr>
        <w:rFonts w:ascii="Arial" w:hAnsi="Arial" w:cs="Arial"/>
        <w:bCs/>
        <w:iCs/>
        <w:color w:val="4A442A" w:themeColor="background2" w:themeShade="40"/>
        <w:lang w:val="sl-SI" w:eastAsia="zh-CN"/>
      </w:rPr>
      <w:t xml:space="preserve"> Conference</w:t>
    </w:r>
  </w:p>
  <w:p w:rsidR="000A6989" w:rsidRPr="00C82479" w:rsidRDefault="00CE4197" w:rsidP="00CE4197">
    <w:pPr>
      <w:autoSpaceDE w:val="0"/>
      <w:autoSpaceDN w:val="0"/>
      <w:adjustRightInd w:val="0"/>
      <w:ind w:hanging="142"/>
      <w:rPr>
        <w:rFonts w:ascii="Arial" w:hAnsi="Arial" w:cs="Arial"/>
        <w:bCs/>
        <w:iCs/>
        <w:color w:val="4A442A" w:themeColor="background2" w:themeShade="40"/>
        <w:lang w:val="sl-SI" w:eastAsia="zh-CN"/>
      </w:rPr>
    </w:pPr>
    <w:r>
      <w:rPr>
        <w:rFonts w:ascii="Arial" w:hAnsi="Arial" w:cs="Arial"/>
        <w:bCs/>
        <w:iCs/>
        <w:color w:val="4A442A" w:themeColor="background2" w:themeShade="40"/>
        <w:lang w:val="sl-SI" w:eastAsia="zh-CN"/>
      </w:rPr>
      <w:t>Advanced Compost and Biochar processings: solution for economical P recovery</w:t>
    </w:r>
    <w:r w:rsidR="000A6989" w:rsidRPr="00C82479">
      <w:rPr>
        <w:rFonts w:ascii="Arial" w:hAnsi="Arial" w:cs="Arial"/>
        <w:bCs/>
        <w:iCs/>
        <w:color w:val="4A442A" w:themeColor="background2" w:themeShade="40"/>
        <w:lang w:val="sl-SI" w:eastAsia="zh-CN"/>
      </w:rPr>
      <w:t xml:space="preserve">       </w:t>
    </w:r>
  </w:p>
  <w:p w:rsidR="000A6989" w:rsidRPr="00C82479" w:rsidRDefault="00CE4197" w:rsidP="00CE4197">
    <w:pPr>
      <w:autoSpaceDE w:val="0"/>
      <w:autoSpaceDN w:val="0"/>
      <w:adjustRightInd w:val="0"/>
      <w:jc w:val="center"/>
      <w:rPr>
        <w:rFonts w:ascii="Arial" w:hAnsi="Arial" w:cs="Arial"/>
        <w:bCs/>
        <w:color w:val="4A442A" w:themeColor="background2" w:themeShade="40"/>
        <w:lang w:val="sl-SI" w:eastAsia="zh-CN"/>
      </w:rPr>
    </w:pPr>
    <w:r>
      <w:rPr>
        <w:rFonts w:ascii="Arial" w:hAnsi="Arial" w:cs="Arial"/>
        <w:bCs/>
        <w:color w:val="4A442A" w:themeColor="background2" w:themeShade="40"/>
        <w:lang w:val="sl-SI" w:eastAsia="zh-CN"/>
      </w:rPr>
      <w:t>Toledo (Spain) 17-18 September 2015</w:t>
    </w:r>
  </w:p>
  <w:p w:rsidR="000A6989" w:rsidRDefault="000A69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09" w:rsidRDefault="00C93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548"/>
    <w:multiLevelType w:val="hybridMultilevel"/>
    <w:tmpl w:val="FDE86B58"/>
    <w:lvl w:ilvl="0" w:tplc="67603B2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7C96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DD2ACF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5CE40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ECC1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CBE42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9041D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214E2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DA2D8C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CDB6747"/>
    <w:multiLevelType w:val="hybridMultilevel"/>
    <w:tmpl w:val="DA4AFB2A"/>
    <w:lvl w:ilvl="0" w:tplc="383847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8280B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6543E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F8EF6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9DC05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DB0E74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FCD0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AF690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02CCB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2D933C8"/>
    <w:multiLevelType w:val="multilevel"/>
    <w:tmpl w:val="6D28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D444D"/>
    <w:multiLevelType w:val="multilevel"/>
    <w:tmpl w:val="FC1EB0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color w:val="FFFFFF" w:themeColor="background1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606EB5"/>
    <w:multiLevelType w:val="hybridMultilevel"/>
    <w:tmpl w:val="ADB0BD8C"/>
    <w:lvl w:ilvl="0" w:tplc="550E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2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80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CA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C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C4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82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3C0C93"/>
    <w:multiLevelType w:val="hybridMultilevel"/>
    <w:tmpl w:val="45CC070E"/>
    <w:lvl w:ilvl="0" w:tplc="DDA8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8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65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6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2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ED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59D0"/>
    <w:rsid w:val="00071DDD"/>
    <w:rsid w:val="00074123"/>
    <w:rsid w:val="00085EAB"/>
    <w:rsid w:val="00097CAD"/>
    <w:rsid w:val="000A6989"/>
    <w:rsid w:val="00227146"/>
    <w:rsid w:val="00237F5F"/>
    <w:rsid w:val="002733F3"/>
    <w:rsid w:val="00287938"/>
    <w:rsid w:val="00300D06"/>
    <w:rsid w:val="00321355"/>
    <w:rsid w:val="003B0DAE"/>
    <w:rsid w:val="003F6D6C"/>
    <w:rsid w:val="00555EF6"/>
    <w:rsid w:val="005845A1"/>
    <w:rsid w:val="005F3D2F"/>
    <w:rsid w:val="00626CEC"/>
    <w:rsid w:val="00791982"/>
    <w:rsid w:val="007C57EF"/>
    <w:rsid w:val="00812428"/>
    <w:rsid w:val="0097129F"/>
    <w:rsid w:val="00A53CB9"/>
    <w:rsid w:val="00A836F2"/>
    <w:rsid w:val="00B30F72"/>
    <w:rsid w:val="00B34EDF"/>
    <w:rsid w:val="00B524B7"/>
    <w:rsid w:val="00BE12E1"/>
    <w:rsid w:val="00C44CB9"/>
    <w:rsid w:val="00C568F1"/>
    <w:rsid w:val="00C82479"/>
    <w:rsid w:val="00C93A09"/>
    <w:rsid w:val="00CA7EEF"/>
    <w:rsid w:val="00CE4197"/>
    <w:rsid w:val="00D10F9F"/>
    <w:rsid w:val="00D34E34"/>
    <w:rsid w:val="00DA6A1A"/>
    <w:rsid w:val="00DB3C5F"/>
    <w:rsid w:val="00E4215B"/>
    <w:rsid w:val="00F259D0"/>
    <w:rsid w:val="00F5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D0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qFormat/>
    <w:rsid w:val="00DB3C5F"/>
    <w:pPr>
      <w:numPr>
        <w:numId w:val="2"/>
      </w:numPr>
      <w:shd w:val="clear" w:color="auto" w:fill="4F6228"/>
      <w:jc w:val="both"/>
      <w:outlineLvl w:val="0"/>
    </w:pPr>
    <w:rPr>
      <w:rFonts w:eastAsia="Times New Roman"/>
      <w:b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C5F"/>
    <w:pPr>
      <w:numPr>
        <w:ilvl w:val="1"/>
        <w:numId w:val="2"/>
      </w:numPr>
      <w:shd w:val="clear" w:color="auto" w:fill="D6E3BC"/>
      <w:spacing w:line="276" w:lineRule="auto"/>
      <w:jc w:val="both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C5F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4F62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3C5F"/>
    <w:rPr>
      <w:rFonts w:ascii="Times New Roman" w:eastAsia="Times New Roman" w:hAnsi="Times New Roman" w:cs="Times New Roman"/>
      <w:b/>
      <w:bCs/>
      <w:sz w:val="24"/>
      <w:szCs w:val="24"/>
      <w:shd w:val="clear" w:color="auto" w:fill="D6E3BC"/>
      <w:lang w:val="en-GB" w:eastAsia="en-GB"/>
    </w:rPr>
  </w:style>
  <w:style w:type="paragraph" w:styleId="Subtitle">
    <w:name w:val="Subtitle"/>
    <w:aliases w:val="Subtitulo"/>
    <w:basedOn w:val="Heading2"/>
    <w:next w:val="Normal"/>
    <w:link w:val="SubtitleChar"/>
    <w:qFormat/>
    <w:rsid w:val="00DB3C5F"/>
    <w:pPr>
      <w:keepNext/>
      <w:numPr>
        <w:ilvl w:val="0"/>
        <w:numId w:val="0"/>
      </w:numPr>
      <w:shd w:val="clear" w:color="auto" w:fill="auto"/>
      <w:spacing w:before="240" w:after="60" w:line="240" w:lineRule="auto"/>
      <w:jc w:val="left"/>
    </w:pPr>
    <w:rPr>
      <w:rFonts w:ascii="Cambria" w:hAnsi="Cambria"/>
      <w:i/>
      <w:iCs/>
      <w:sz w:val="28"/>
      <w:szCs w:val="28"/>
    </w:rPr>
  </w:style>
  <w:style w:type="character" w:customStyle="1" w:styleId="SubtitleChar">
    <w:name w:val="Subtitle Char"/>
    <w:aliases w:val="Subtitulo Char"/>
    <w:basedOn w:val="DefaultParagraphFont"/>
    <w:link w:val="Subtitle"/>
    <w:rsid w:val="00DB3C5F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DB3C5F"/>
    <w:pPr>
      <w:ind w:left="708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C5F"/>
    <w:pPr>
      <w:keepNext/>
      <w:keepLines/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F25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59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59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259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9D0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F259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9D0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D0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6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4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8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24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31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6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2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4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6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05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28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9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72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2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1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Gómez Palacios</dc:creator>
  <cp:lastModifiedBy>Edward Someus</cp:lastModifiedBy>
  <cp:revision>3</cp:revision>
  <dcterms:created xsi:type="dcterms:W3CDTF">2015-07-17T10:54:00Z</dcterms:created>
  <dcterms:modified xsi:type="dcterms:W3CDTF">2015-07-17T10:55:00Z</dcterms:modified>
</cp:coreProperties>
</file>